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882A" w14:textId="481674EB" w:rsidR="00582063" w:rsidRDefault="00582063"/>
    <w:p w14:paraId="3DC8E9E2" w14:textId="7B3A614C" w:rsidR="00582063" w:rsidRDefault="00C42219">
      <w:r>
        <w:rPr>
          <w:rFonts w:ascii="Calibri Light" w:hAnsi="Calibri Light" w:cs="Calibri Light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B308ED" wp14:editId="001E1102">
            <wp:simplePos x="0" y="0"/>
            <wp:positionH relativeFrom="margin">
              <wp:posOffset>-76835</wp:posOffset>
            </wp:positionH>
            <wp:positionV relativeFrom="page">
              <wp:posOffset>1466215</wp:posOffset>
            </wp:positionV>
            <wp:extent cx="2090420" cy="826770"/>
            <wp:effectExtent l="0" t="0" r="508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9" b="17553"/>
                    <a:stretch/>
                  </pic:blipFill>
                  <pic:spPr bwMode="auto">
                    <a:xfrm>
                      <a:off x="0" y="0"/>
                      <a:ext cx="209042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9BD3E" w14:textId="7F3D79BF" w:rsidR="00234509" w:rsidRDefault="00234509" w:rsidP="00A5037D">
      <w:pPr>
        <w:rPr>
          <w:rFonts w:ascii="Calibri Light" w:hAnsi="Calibri Light" w:cs="Calibri Light"/>
          <w:b/>
          <w:color w:val="002060"/>
          <w:sz w:val="24"/>
          <w:szCs w:val="24"/>
        </w:rPr>
      </w:pPr>
    </w:p>
    <w:p w14:paraId="46FBB7ED" w14:textId="77777777" w:rsidR="00234509" w:rsidRDefault="00234509" w:rsidP="00A5037D">
      <w:pPr>
        <w:rPr>
          <w:rFonts w:ascii="Calibri Light" w:hAnsi="Calibri Light" w:cs="Calibri Light"/>
          <w:b/>
          <w:color w:val="002060"/>
          <w:sz w:val="24"/>
          <w:szCs w:val="24"/>
        </w:rPr>
      </w:pPr>
    </w:p>
    <w:p w14:paraId="246C25A8" w14:textId="77777777" w:rsidR="00234509" w:rsidRDefault="00234509" w:rsidP="00A5037D">
      <w:pPr>
        <w:rPr>
          <w:rFonts w:ascii="Calibri Light" w:hAnsi="Calibri Light" w:cs="Calibri Light"/>
          <w:sz w:val="24"/>
          <w:szCs w:val="24"/>
        </w:rPr>
      </w:pPr>
    </w:p>
    <w:p w14:paraId="316A25A6" w14:textId="77777777" w:rsidR="00234509" w:rsidRDefault="00234509" w:rsidP="00A5037D">
      <w:pPr>
        <w:rPr>
          <w:rFonts w:ascii="Calibri Light" w:hAnsi="Calibri Light" w:cs="Calibri Light"/>
          <w:sz w:val="24"/>
          <w:szCs w:val="24"/>
        </w:rPr>
      </w:pPr>
    </w:p>
    <w:p w14:paraId="30B61D6E" w14:textId="3929FED9" w:rsidR="000723C4" w:rsidRPr="00C42219" w:rsidRDefault="00A5037D" w:rsidP="00C42219">
      <w:pPr>
        <w:rPr>
          <w:rFonts w:ascii="Calibri Light" w:hAnsi="Calibri Light" w:cs="Calibri Light"/>
          <w:sz w:val="24"/>
          <w:szCs w:val="24"/>
        </w:rPr>
      </w:pPr>
      <w:r w:rsidRPr="000723C4">
        <w:rPr>
          <w:rFonts w:ascii="Calibri Light" w:hAnsi="Calibri Light" w:cs="Calibri Light"/>
          <w:sz w:val="24"/>
          <w:szCs w:val="24"/>
        </w:rPr>
        <w:t>Lek OTC</w:t>
      </w:r>
      <w:r w:rsidR="00C42219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024B6B" w:rsidRPr="000723C4">
        <w:rPr>
          <w:rFonts w:ascii="Calibri Light" w:hAnsi="Calibri Light" w:cs="Calibri Light"/>
          <w:b/>
          <w:color w:val="002060"/>
          <w:sz w:val="24"/>
          <w:szCs w:val="24"/>
        </w:rPr>
        <w:t>Cholekalciferolum</w:t>
      </w:r>
      <w:proofErr w:type="spellEnd"/>
      <w:r w:rsidR="00C42219">
        <w:rPr>
          <w:rFonts w:ascii="Calibri Light" w:hAnsi="Calibri Light" w:cs="Calibri Light"/>
          <w:sz w:val="24"/>
          <w:szCs w:val="24"/>
        </w:rPr>
        <w:t xml:space="preserve">, </w:t>
      </w:r>
      <w:r w:rsidR="000723C4" w:rsidRPr="000723C4">
        <w:rPr>
          <w:rFonts w:ascii="Calibri Light" w:hAnsi="Calibri Light" w:cs="Calibri Light"/>
          <w:b/>
          <w:color w:val="002060"/>
          <w:sz w:val="24"/>
          <w:szCs w:val="24"/>
        </w:rPr>
        <w:t>Witamina D 4000 IU</w:t>
      </w:r>
    </w:p>
    <w:p w14:paraId="199E7CF9" w14:textId="77777777" w:rsidR="00C42219" w:rsidRDefault="00C42219" w:rsidP="00234509">
      <w:p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46BC7B41" w14:textId="1B229AEF" w:rsidR="00234509" w:rsidRPr="00234509" w:rsidRDefault="00234509" w:rsidP="00234509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0723C4">
        <w:rPr>
          <w:rFonts w:ascii="Calibri Light" w:hAnsi="Calibri Light" w:cs="Calibri Light"/>
          <w:b/>
          <w:sz w:val="24"/>
          <w:szCs w:val="24"/>
          <w:u w:val="single"/>
        </w:rPr>
        <w:t>Wskazania do stosowania:</w:t>
      </w:r>
      <w:r w:rsidRPr="000723C4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400F4E30" w14:textId="348B4FDE" w:rsidR="006F5F2C" w:rsidRPr="00C42219" w:rsidRDefault="00024B6B" w:rsidP="006F5F2C">
      <w:pPr>
        <w:rPr>
          <w:rFonts w:ascii="Calibri Light" w:hAnsi="Calibri Light" w:cs="Calibri 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5F2C">
        <w:rPr>
          <w:rFonts w:ascii="Calibri Light" w:hAnsi="Calibri Light" w:cs="Calibri 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Profilaktyka niedoboru witaminy D</w:t>
      </w:r>
      <w:r w:rsidR="00792CF6" w:rsidRPr="006F5F2C">
        <w:rPr>
          <w:rFonts w:ascii="Calibri Light" w:hAnsi="Calibri Light" w:cs="Calibri 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stanów wynikających z niedoboru witaminy D u osób dorosłych z otyłością. Witamina D zapewnia odpowiedni </w:t>
      </w:r>
      <w:r w:rsidR="000723C4" w:rsidRPr="006F5F2C">
        <w:rPr>
          <w:rFonts w:ascii="Calibri Light" w:hAnsi="Calibri Light" w:cs="Calibri 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poziom mineralizacji kości a jej niedobór wpływa niekorzystnie na zdrowie.</w:t>
      </w:r>
      <w:r w:rsidR="006F5F2C" w:rsidRPr="006F5F2C">
        <w:rPr>
          <w:rFonts w:ascii="Calibri Light" w:hAnsi="Calibri Light" w:cs="Calibri 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8929F4E" w14:textId="1FA2EACD" w:rsidR="006F5F2C" w:rsidRPr="00B405B1" w:rsidRDefault="006F5F2C" w:rsidP="006F5F2C">
      <w:pPr>
        <w:rPr>
          <w:rFonts w:ascii="Calibri Light" w:hAnsi="Calibri Light" w:cs="Calibri Light"/>
          <w:sz w:val="24"/>
          <w:szCs w:val="24"/>
        </w:rPr>
      </w:pPr>
      <w:r w:rsidRPr="00B405B1">
        <w:rPr>
          <w:rFonts w:ascii="Calibri Light" w:hAnsi="Calibri Light" w:cs="Calibri Light"/>
          <w:b/>
          <w:sz w:val="24"/>
          <w:szCs w:val="24"/>
          <w:u w:val="single"/>
        </w:rPr>
        <w:t>Opakowanie jednostkowe:</w:t>
      </w:r>
      <w:r w:rsidRPr="00B405B1">
        <w:rPr>
          <w:rFonts w:ascii="Calibri Light" w:hAnsi="Calibri Light" w:cs="Calibri Light"/>
          <w:sz w:val="24"/>
          <w:szCs w:val="24"/>
        </w:rPr>
        <w:t xml:space="preserve"> </w:t>
      </w:r>
      <w:r w:rsidR="00561271">
        <w:rPr>
          <w:rFonts w:ascii="Calibri Light" w:hAnsi="Calibri Light" w:cs="Calibri Light"/>
          <w:sz w:val="24"/>
          <w:szCs w:val="24"/>
        </w:rPr>
        <w:t>90</w:t>
      </w:r>
      <w:r w:rsidRPr="00B405B1">
        <w:rPr>
          <w:rFonts w:ascii="Calibri Light" w:hAnsi="Calibri Light" w:cs="Calibri Light"/>
          <w:sz w:val="24"/>
          <w:szCs w:val="24"/>
        </w:rPr>
        <w:t xml:space="preserve"> tabletek powlekanych</w:t>
      </w:r>
    </w:p>
    <w:p w14:paraId="59ED114D" w14:textId="1CEC692B" w:rsidR="00E017F5" w:rsidRPr="00C42219" w:rsidRDefault="006F5F2C" w:rsidP="00C42219">
      <w:r w:rsidRPr="00B405B1">
        <w:rPr>
          <w:rFonts w:ascii="Calibri Light" w:hAnsi="Calibri Light" w:cs="Calibri Light"/>
          <w:b/>
          <w:sz w:val="24"/>
          <w:szCs w:val="24"/>
          <w:u w:val="single"/>
        </w:rPr>
        <w:t>Dawkowanie:</w:t>
      </w:r>
      <w:r w:rsidRPr="00B405B1">
        <w:rPr>
          <w:rFonts w:ascii="Calibri Light" w:hAnsi="Calibri Light" w:cs="Calibri Light"/>
          <w:sz w:val="24"/>
          <w:szCs w:val="24"/>
        </w:rPr>
        <w:t xml:space="preserve"> tabletkę należy zażyć, popijając wystarczającą ilością wody.</w:t>
      </w:r>
    </w:p>
    <w:p w14:paraId="64042F3B" w14:textId="77777777" w:rsidR="00E017F5" w:rsidRPr="00E017F5" w:rsidRDefault="00E017F5" w:rsidP="00A5037D">
      <w:pPr>
        <w:spacing w:after="0" w:line="240" w:lineRule="auto"/>
        <w:rPr>
          <w:rFonts w:ascii="Calibri Light" w:hAnsi="Calibri Light" w:cs="Calibri Light"/>
        </w:rPr>
      </w:pPr>
    </w:p>
    <w:p w14:paraId="633A454E" w14:textId="246B9271" w:rsidR="00A5037D" w:rsidRPr="000723C4" w:rsidRDefault="00A5037D" w:rsidP="00A5037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723C4">
        <w:rPr>
          <w:rFonts w:ascii="Calibri Light" w:hAnsi="Calibri Light" w:cs="Calibri Light"/>
          <w:b/>
          <w:sz w:val="24"/>
          <w:szCs w:val="24"/>
          <w:u w:val="single"/>
        </w:rPr>
        <w:t>Podmiot odpowiedzialny i wytwórca:</w:t>
      </w:r>
      <w:r w:rsidRPr="000723C4">
        <w:rPr>
          <w:rFonts w:ascii="Calibri Light" w:hAnsi="Calibri Light" w:cs="Calibri Light"/>
          <w:sz w:val="24"/>
          <w:szCs w:val="24"/>
        </w:rPr>
        <w:br/>
        <w:t>Natur Produkt Pharma Sp. z o.o.</w:t>
      </w:r>
    </w:p>
    <w:p w14:paraId="4D81BEEA" w14:textId="77777777" w:rsidR="00A5037D" w:rsidRPr="000723C4" w:rsidRDefault="00A5037D" w:rsidP="00A5037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723C4">
        <w:rPr>
          <w:rFonts w:ascii="Calibri Light" w:hAnsi="Calibri Light" w:cs="Calibri Light"/>
          <w:sz w:val="24"/>
          <w:szCs w:val="24"/>
        </w:rPr>
        <w:t xml:space="preserve">Ul. </w:t>
      </w:r>
      <w:proofErr w:type="spellStart"/>
      <w:r w:rsidRPr="000723C4">
        <w:rPr>
          <w:rFonts w:ascii="Calibri Light" w:hAnsi="Calibri Light" w:cs="Calibri Light"/>
          <w:sz w:val="24"/>
          <w:szCs w:val="24"/>
        </w:rPr>
        <w:t>Podstoczysko</w:t>
      </w:r>
      <w:proofErr w:type="spellEnd"/>
      <w:r w:rsidRPr="000723C4">
        <w:rPr>
          <w:rFonts w:ascii="Calibri Light" w:hAnsi="Calibri Light" w:cs="Calibri Light"/>
          <w:sz w:val="24"/>
          <w:szCs w:val="24"/>
        </w:rPr>
        <w:t xml:space="preserve"> 30</w:t>
      </w:r>
    </w:p>
    <w:p w14:paraId="05860156" w14:textId="77777777" w:rsidR="00A5037D" w:rsidRPr="000723C4" w:rsidRDefault="00A5037D" w:rsidP="00A5037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723C4">
        <w:rPr>
          <w:rFonts w:ascii="Calibri Light" w:hAnsi="Calibri Light" w:cs="Calibri Light"/>
          <w:sz w:val="24"/>
          <w:szCs w:val="24"/>
        </w:rPr>
        <w:t xml:space="preserve">07-300 Ostrów Mazowiecka </w:t>
      </w:r>
    </w:p>
    <w:p w14:paraId="2FCCD3FD" w14:textId="77777777" w:rsidR="00A5037D" w:rsidRPr="000723C4" w:rsidRDefault="00A5037D" w:rsidP="00A5037D">
      <w:pPr>
        <w:rPr>
          <w:rFonts w:ascii="Calibri Light" w:hAnsi="Calibri Light" w:cs="Calibri Light"/>
          <w:sz w:val="24"/>
          <w:szCs w:val="24"/>
        </w:rPr>
      </w:pPr>
    </w:p>
    <w:p w14:paraId="1A646473" w14:textId="1B0C2203" w:rsidR="00A5037D" w:rsidRPr="000723C4" w:rsidRDefault="00A5037D" w:rsidP="00A5037D">
      <w:pPr>
        <w:pBdr>
          <w:bottom w:val="double" w:sz="6" w:space="1" w:color="auto"/>
        </w:pBdr>
        <w:rPr>
          <w:rFonts w:ascii="Calibri Light" w:hAnsi="Calibri Light" w:cs="Calibri Light"/>
          <w:b/>
          <w:sz w:val="24"/>
          <w:szCs w:val="24"/>
        </w:rPr>
      </w:pPr>
      <w:r w:rsidRPr="000723C4">
        <w:rPr>
          <w:rFonts w:ascii="Calibri Light" w:hAnsi="Calibri Light" w:cs="Calibri Light"/>
          <w:b/>
          <w:sz w:val="24"/>
          <w:szCs w:val="24"/>
        </w:rPr>
        <w:t>10% powierzchni</w:t>
      </w:r>
    </w:p>
    <w:p w14:paraId="186E5F81" w14:textId="36DD12A8" w:rsidR="00A5037D" w:rsidRPr="000723C4" w:rsidRDefault="00A5037D" w:rsidP="00A5037D">
      <w:pPr>
        <w:rPr>
          <w:rFonts w:ascii="Calibri Light" w:hAnsi="Calibri Light" w:cs="Calibri Light"/>
          <w:sz w:val="24"/>
          <w:szCs w:val="24"/>
        </w:rPr>
      </w:pPr>
      <w:r w:rsidRPr="000723C4">
        <w:rPr>
          <w:rFonts w:ascii="Calibri Light" w:hAnsi="Calibri Light" w:cs="Calibri Light"/>
          <w:sz w:val="24"/>
          <w:szCs w:val="24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4671FB89" w14:textId="77777777" w:rsidR="00C42219" w:rsidRPr="0072707D" w:rsidRDefault="00C42219" w:rsidP="00C42219">
      <w:pPr>
        <w:rPr>
          <w:rFonts w:ascii="Times New Roman" w:hAnsi="Times New Roman" w:cs="Times New Roman"/>
          <w:sz w:val="18"/>
          <w:szCs w:val="18"/>
        </w:rPr>
      </w:pPr>
      <w:r w:rsidRPr="0072707D">
        <w:rPr>
          <w:rFonts w:ascii="Times New Roman" w:hAnsi="Times New Roman" w:cs="Times New Roman"/>
          <w:sz w:val="18"/>
          <w:szCs w:val="18"/>
        </w:rPr>
        <w:t xml:space="preserve">DETRITIN, 4000 IU, tabletki powlekane, Każda tabletka powlekana zawiera 40 mg Cholekalcyferolu, proszku, co odpowiada 0,100 mg, (4000 IU) Cholekalcyferolu (witamina D3).  </w:t>
      </w:r>
      <w:r w:rsidRPr="0072707D">
        <w:rPr>
          <w:rFonts w:ascii="Times New Roman" w:hAnsi="Times New Roman" w:cs="Times New Roman"/>
          <w:b/>
          <w:bCs/>
          <w:sz w:val="18"/>
          <w:szCs w:val="18"/>
        </w:rPr>
        <w:t xml:space="preserve">Wskazania: </w:t>
      </w:r>
      <w:r w:rsidRPr="0072707D">
        <w:rPr>
          <w:rFonts w:ascii="Times New Roman" w:hAnsi="Times New Roman" w:cs="Times New Roman"/>
          <w:sz w:val="18"/>
          <w:szCs w:val="18"/>
        </w:rPr>
        <w:t xml:space="preserve">Profilaktyka niedoboru witaminy D i stanów wynikających z niedoboru witaminy D (np. osteomalacja, osteoporoza) u osób dorosłych z otyłością (wskaźnik masy ciała [ang. body mass index, BMI] ≥ 30 kg/m2 </w:t>
      </w:r>
      <w:proofErr w:type="spellStart"/>
      <w:r w:rsidRPr="0072707D">
        <w:rPr>
          <w:rFonts w:ascii="Times New Roman" w:hAnsi="Times New Roman" w:cs="Times New Roman"/>
          <w:sz w:val="18"/>
          <w:szCs w:val="18"/>
        </w:rPr>
        <w:t>pc</w:t>
      </w:r>
      <w:proofErr w:type="spellEnd"/>
      <w:r w:rsidRPr="0072707D">
        <w:rPr>
          <w:rFonts w:ascii="Times New Roman" w:hAnsi="Times New Roman" w:cs="Times New Roman"/>
          <w:sz w:val="18"/>
          <w:szCs w:val="18"/>
        </w:rPr>
        <w:t>.). </w:t>
      </w:r>
      <w:r w:rsidRPr="0072707D">
        <w:rPr>
          <w:rFonts w:ascii="Times New Roman" w:hAnsi="Times New Roman" w:cs="Times New Roman"/>
          <w:b/>
          <w:bCs/>
          <w:sz w:val="18"/>
          <w:szCs w:val="18"/>
        </w:rPr>
        <w:t xml:space="preserve">Przeciwwskazania: </w:t>
      </w:r>
      <w:r w:rsidRPr="0072707D">
        <w:rPr>
          <w:rFonts w:ascii="Times New Roman" w:hAnsi="Times New Roman" w:cs="Times New Roman"/>
          <w:sz w:val="18"/>
          <w:szCs w:val="18"/>
        </w:rPr>
        <w:t xml:space="preserve">Nadwrażliwość na substancję czynną (cholekalcyferol) lub na którąkolwiek substancję pomocniczą, hiperkalciuria, hiperwitaminoza D, choroby i (lub) stany prowadzące do hiperkalcemii i (lub) hiperkalciurii, kamica nerkowa, ciężkie zaburzenia czynności nerek (przesączanie kłębuszkowe &lt; 30 </w:t>
      </w:r>
      <w:proofErr w:type="spellStart"/>
      <w:r w:rsidRPr="0072707D">
        <w:rPr>
          <w:rFonts w:ascii="Times New Roman" w:hAnsi="Times New Roman" w:cs="Times New Roman"/>
          <w:sz w:val="18"/>
          <w:szCs w:val="18"/>
        </w:rPr>
        <w:t>mL</w:t>
      </w:r>
      <w:proofErr w:type="spellEnd"/>
      <w:r w:rsidRPr="0072707D">
        <w:rPr>
          <w:rFonts w:ascii="Times New Roman" w:hAnsi="Times New Roman" w:cs="Times New Roman"/>
          <w:sz w:val="18"/>
          <w:szCs w:val="18"/>
        </w:rPr>
        <w:t>/min/1,73 m2), rzekoma niedoczynność przytarczyc (zapotrzebowanie na witaminę D może być obniżone z powodu okresów prawidłowej wrażliwości na tę witaminę, prowadzących do przedawkowania). W tym przypadku dostępne są pochodne witaminy D łatwiejsze do kontrolowania. Dzieci i młodzież w wieku poniżej 18 lat. Ciąża i karmienie piersią.</w:t>
      </w:r>
    </w:p>
    <w:p w14:paraId="18A714C2" w14:textId="702D0E22" w:rsidR="00582063" w:rsidRPr="00C42219" w:rsidRDefault="00C42219">
      <w:pPr>
        <w:rPr>
          <w:rFonts w:ascii="Times New Roman" w:hAnsi="Times New Roman" w:cs="Times New Roman"/>
          <w:sz w:val="18"/>
          <w:szCs w:val="18"/>
        </w:rPr>
      </w:pPr>
      <w:r w:rsidRPr="0072707D">
        <w:rPr>
          <w:rFonts w:ascii="Times New Roman" w:hAnsi="Times New Roman" w:cs="Times New Roman"/>
          <w:b/>
          <w:bCs/>
          <w:sz w:val="18"/>
          <w:szCs w:val="18"/>
        </w:rPr>
        <w:t xml:space="preserve">Podmiot odpowiedzialny: </w:t>
      </w:r>
      <w:r w:rsidRPr="0072707D">
        <w:rPr>
          <w:rFonts w:ascii="Times New Roman" w:hAnsi="Times New Roman" w:cs="Times New Roman"/>
          <w:sz w:val="18"/>
          <w:szCs w:val="18"/>
        </w:rPr>
        <w:t xml:space="preserve">Natur Produkt Pharma Sp. z o.o., ul. </w:t>
      </w:r>
      <w:proofErr w:type="spellStart"/>
      <w:r w:rsidRPr="0072707D">
        <w:rPr>
          <w:rFonts w:ascii="Times New Roman" w:hAnsi="Times New Roman" w:cs="Times New Roman"/>
          <w:sz w:val="18"/>
          <w:szCs w:val="18"/>
        </w:rPr>
        <w:t>Podstoczysko</w:t>
      </w:r>
      <w:proofErr w:type="spellEnd"/>
      <w:r w:rsidRPr="0072707D">
        <w:rPr>
          <w:rFonts w:ascii="Times New Roman" w:hAnsi="Times New Roman" w:cs="Times New Roman"/>
          <w:sz w:val="18"/>
          <w:szCs w:val="18"/>
        </w:rPr>
        <w:t xml:space="preserve"> 30, 07-300 Ostrów Mazowiecka</w:t>
      </w:r>
    </w:p>
    <w:sectPr w:rsidR="00582063" w:rsidRPr="00C42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9021" w14:textId="77777777" w:rsidR="00E47322" w:rsidRDefault="00E47322" w:rsidP="00C903B4">
      <w:pPr>
        <w:spacing w:after="0" w:line="240" w:lineRule="auto"/>
      </w:pPr>
      <w:r>
        <w:separator/>
      </w:r>
    </w:p>
  </w:endnote>
  <w:endnote w:type="continuationSeparator" w:id="0">
    <w:p w14:paraId="553DC70D" w14:textId="77777777" w:rsidR="00E47322" w:rsidRDefault="00E47322" w:rsidP="00C9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412" w14:textId="77777777" w:rsidR="007F0458" w:rsidRDefault="007F04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0814" w14:textId="77777777" w:rsidR="007F0458" w:rsidRDefault="007F04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1BEE" w14:textId="77777777" w:rsidR="007F0458" w:rsidRDefault="007F0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5AFB" w14:textId="77777777" w:rsidR="00E47322" w:rsidRDefault="00E47322" w:rsidP="00C903B4">
      <w:pPr>
        <w:spacing w:after="0" w:line="240" w:lineRule="auto"/>
      </w:pPr>
      <w:r>
        <w:separator/>
      </w:r>
    </w:p>
  </w:footnote>
  <w:footnote w:type="continuationSeparator" w:id="0">
    <w:p w14:paraId="40668B27" w14:textId="77777777" w:rsidR="00E47322" w:rsidRDefault="00E47322" w:rsidP="00C9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B884" w14:textId="77777777" w:rsidR="00C903B4" w:rsidRDefault="00000000">
    <w:pPr>
      <w:pStyle w:val="Nagwek"/>
    </w:pPr>
    <w:r>
      <w:rPr>
        <w:noProof/>
        <w:lang w:eastAsia="pl-PL"/>
      </w:rPr>
      <w:pict w14:anchorId="60827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91829" o:spid="_x0000_s1053" type="#_x0000_t75" style="position:absolute;margin-left:0;margin-top:0;width:589.05pt;height:833.55pt;z-index:-251657216;mso-position-horizontal:center;mso-position-horizontal-relative:margin;mso-position-vertical:center;mso-position-vertical-relative:margin" o:allowincell="f">
          <v:imagedata r:id="rId1" o:title="PAPIER_ZDROVIT_k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05C3" w14:textId="77777777" w:rsidR="00C903B4" w:rsidRDefault="00000000">
    <w:pPr>
      <w:pStyle w:val="Nagwek"/>
    </w:pPr>
    <w:r>
      <w:rPr>
        <w:noProof/>
        <w:lang w:eastAsia="pl-PL"/>
      </w:rPr>
      <w:pict w14:anchorId="09308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91830" o:spid="_x0000_s1054" type="#_x0000_t75" style="position:absolute;margin-left:0;margin-top:0;width:589.05pt;height:833.55pt;z-index:-251656192;mso-position-horizontal:center;mso-position-horizontal-relative:margin;mso-position-vertical:center;mso-position-vertical-relative:margin" o:allowincell="f">
          <v:imagedata r:id="rId1" o:title="PAPIER_ZDROVIT_k_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A597" w14:textId="77777777" w:rsidR="00C903B4" w:rsidRDefault="00000000">
    <w:pPr>
      <w:pStyle w:val="Nagwek"/>
    </w:pPr>
    <w:r>
      <w:rPr>
        <w:noProof/>
        <w:lang w:eastAsia="pl-PL"/>
      </w:rPr>
      <w:pict w14:anchorId="250A90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91828" o:spid="_x0000_s1052" type="#_x0000_t75" style="position:absolute;margin-left:0;margin-top:0;width:589.05pt;height:833.55pt;z-index:-251658240;mso-position-horizontal:center;mso-position-horizontal-relative:margin;mso-position-vertical:center;mso-position-vertical-relative:margin" o:allowincell="f">
          <v:imagedata r:id="rId1" o:title="PAPIER_ZDROVIT_k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42FAC"/>
    <w:multiLevelType w:val="hybridMultilevel"/>
    <w:tmpl w:val="27D80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74317"/>
    <w:multiLevelType w:val="hybridMultilevel"/>
    <w:tmpl w:val="17BE4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3612814">
    <w:abstractNumId w:val="0"/>
  </w:num>
  <w:num w:numId="2" w16cid:durableId="1678265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A6"/>
    <w:rsid w:val="00020FE2"/>
    <w:rsid w:val="00024B6B"/>
    <w:rsid w:val="00024EA6"/>
    <w:rsid w:val="000723C4"/>
    <w:rsid w:val="0012506E"/>
    <w:rsid w:val="00231589"/>
    <w:rsid w:val="00234509"/>
    <w:rsid w:val="002B760B"/>
    <w:rsid w:val="00340E0B"/>
    <w:rsid w:val="003B7BA5"/>
    <w:rsid w:val="004A7ECA"/>
    <w:rsid w:val="0050374E"/>
    <w:rsid w:val="0052695F"/>
    <w:rsid w:val="0054392E"/>
    <w:rsid w:val="00561271"/>
    <w:rsid w:val="00582063"/>
    <w:rsid w:val="006F5F2C"/>
    <w:rsid w:val="00733383"/>
    <w:rsid w:val="00792CF6"/>
    <w:rsid w:val="007F0458"/>
    <w:rsid w:val="00883ED6"/>
    <w:rsid w:val="00944FBB"/>
    <w:rsid w:val="00A5037D"/>
    <w:rsid w:val="00B67D8F"/>
    <w:rsid w:val="00C42219"/>
    <w:rsid w:val="00C903B4"/>
    <w:rsid w:val="00D47E1E"/>
    <w:rsid w:val="00D97B1C"/>
    <w:rsid w:val="00E017F5"/>
    <w:rsid w:val="00E279A3"/>
    <w:rsid w:val="00E47322"/>
    <w:rsid w:val="00E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1B988"/>
  <w15:docId w15:val="{C1F5D6AB-D0C7-4501-AD1C-078421CE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2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3B4"/>
  </w:style>
  <w:style w:type="paragraph" w:styleId="Stopka">
    <w:name w:val="footer"/>
    <w:basedOn w:val="Normalny"/>
    <w:link w:val="StopkaZnak"/>
    <w:uiPriority w:val="99"/>
    <w:unhideWhenUsed/>
    <w:rsid w:val="00C9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3B4"/>
  </w:style>
  <w:style w:type="paragraph" w:styleId="Akapitzlist">
    <w:name w:val="List Paragraph"/>
    <w:basedOn w:val="Normalny"/>
    <w:uiPriority w:val="34"/>
    <w:qFormat/>
    <w:rsid w:val="00A503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723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9AEE-B604-40E0-AC36-E7EFADB9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Strojek</dc:creator>
  <cp:lastModifiedBy>K.Kozarzewska</cp:lastModifiedBy>
  <cp:revision>6</cp:revision>
  <cp:lastPrinted>2017-04-18T11:08:00Z</cp:lastPrinted>
  <dcterms:created xsi:type="dcterms:W3CDTF">2021-11-30T13:03:00Z</dcterms:created>
  <dcterms:modified xsi:type="dcterms:W3CDTF">2022-07-22T09:57:00Z</dcterms:modified>
</cp:coreProperties>
</file>